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13FF" w14:textId="77777777" w:rsidR="00DA562E" w:rsidRDefault="008238AC">
      <w:pPr>
        <w:pStyle w:val="20"/>
        <w:shd w:val="clear" w:color="auto" w:fill="auto"/>
        <w:spacing w:after="275"/>
        <w:ind w:right="20"/>
      </w:pPr>
      <w:r>
        <w:t>МУНИЦИПАЛЬНОЕ ОБРАЗОВАНИЕ КОЖЕВНИКОВСКОЕ СЕЛЬСКОЕ ПОСЕЛЕНИЕ</w:t>
      </w:r>
    </w:p>
    <w:p w14:paraId="79AC0C4D" w14:textId="6357F3FC" w:rsidR="00DA562E" w:rsidRDefault="008238AC">
      <w:pPr>
        <w:pStyle w:val="10"/>
        <w:keepNext/>
        <w:keepLines/>
        <w:shd w:val="clear" w:color="auto" w:fill="auto"/>
        <w:spacing w:before="0" w:after="14" w:line="230" w:lineRule="exact"/>
        <w:ind w:right="20"/>
      </w:pPr>
      <w:bookmarkStart w:id="0" w:name="bookmark0"/>
      <w:r>
        <w:t>СОВЕТ КОЖЕВНИКОВСКОГО СЕЛЬСКОГО ПОСЕЛЕНИЯ РЕШЕНИЕ</w:t>
      </w:r>
      <w:bookmarkEnd w:id="0"/>
    </w:p>
    <w:p w14:paraId="61EBA2F7" w14:textId="77777777" w:rsidR="00190A96" w:rsidRDefault="00190A96">
      <w:pPr>
        <w:pStyle w:val="11"/>
        <w:shd w:val="clear" w:color="auto" w:fill="auto"/>
        <w:tabs>
          <w:tab w:val="left" w:pos="8331"/>
        </w:tabs>
        <w:spacing w:before="0" w:after="13" w:line="230" w:lineRule="exact"/>
        <w:ind w:left="40"/>
      </w:pPr>
    </w:p>
    <w:p w14:paraId="5860F10A" w14:textId="3A2C8014" w:rsidR="00DA562E" w:rsidRDefault="008238AC">
      <w:pPr>
        <w:pStyle w:val="11"/>
        <w:shd w:val="clear" w:color="auto" w:fill="auto"/>
        <w:tabs>
          <w:tab w:val="left" w:pos="8331"/>
        </w:tabs>
        <w:spacing w:before="0" w:after="13" w:line="230" w:lineRule="exact"/>
        <w:ind w:left="40"/>
      </w:pPr>
      <w:r>
        <w:t>25.12.2024</w:t>
      </w:r>
      <w:r>
        <w:tab/>
        <w:t>№</w:t>
      </w:r>
      <w:r w:rsidR="00190A96">
        <w:t xml:space="preserve"> </w:t>
      </w:r>
      <w:r w:rsidR="003C37F1">
        <w:t>39</w:t>
      </w:r>
    </w:p>
    <w:p w14:paraId="1A0BEB45" w14:textId="77777777" w:rsidR="00DA562E" w:rsidRDefault="008238AC">
      <w:pPr>
        <w:pStyle w:val="30"/>
        <w:shd w:val="clear" w:color="auto" w:fill="auto"/>
        <w:spacing w:before="0" w:after="209" w:line="190" w:lineRule="exact"/>
        <w:ind w:right="20"/>
      </w:pPr>
      <w:r>
        <w:t>с. Кожевникове Кожевниковского района Томской области</w:t>
      </w:r>
    </w:p>
    <w:p w14:paraId="794079CC" w14:textId="0F2131D1" w:rsidR="00D84C5E" w:rsidRDefault="00D84C5E" w:rsidP="00D84C5E">
      <w:pPr>
        <w:pStyle w:val="11"/>
        <w:shd w:val="clear" w:color="auto" w:fill="auto"/>
        <w:spacing w:before="0" w:after="275" w:line="274" w:lineRule="exact"/>
        <w:ind w:left="40" w:right="20" w:firstLine="720"/>
        <w:jc w:val="center"/>
      </w:pPr>
      <w:r>
        <w:t xml:space="preserve">О внесении изменений в Решение Совета Кожевниковского сельского поселения от 26.04.2023 №20 «Об утверждении </w:t>
      </w:r>
      <w:r>
        <w:t>П</w:t>
      </w:r>
      <w:r>
        <w:t>оложения о размере и порядке оплаты т руда лиц, замещающих муниципальные должности муниципального образования «Кожевниковское се</w:t>
      </w:r>
      <w:r w:rsidR="009E2C6D">
        <w:t>л</w:t>
      </w:r>
      <w:r>
        <w:t>ьское поселение»</w:t>
      </w:r>
    </w:p>
    <w:p w14:paraId="75354FE1" w14:textId="542267DE" w:rsidR="00DA562E" w:rsidRDefault="009E2C6D">
      <w:pPr>
        <w:pStyle w:val="11"/>
        <w:shd w:val="clear" w:color="auto" w:fill="auto"/>
        <w:spacing w:before="0" w:after="275" w:line="274" w:lineRule="exact"/>
        <w:ind w:left="40" w:right="20" w:firstLine="720"/>
        <w:jc w:val="both"/>
      </w:pPr>
      <w:r w:rsidRPr="009E2C6D">
        <w:t xml:space="preserve">В соответствии с Законом Томской области от 06 мая 2009 года № 68-03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заметающих муниципальные должности, в Томской облает и». Законом Томской области от 09 октября 2007 гола </w:t>
      </w:r>
      <w:r w:rsidR="00096462">
        <w:t>№</w:t>
      </w:r>
      <w:r w:rsidRPr="009E2C6D">
        <w:t xml:space="preserve">223-03 «О муниципальных должностях в Томской области». Закона Томской области от 15 марта 2013 года </w:t>
      </w:r>
      <w:r>
        <w:t xml:space="preserve">№ </w:t>
      </w:r>
      <w:r w:rsidRPr="009E2C6D">
        <w:t>35-03 «О внесении изменений в о</w:t>
      </w:r>
      <w:r w:rsidR="00096462">
        <w:t>т</w:t>
      </w:r>
      <w:r w:rsidRPr="009E2C6D">
        <w:t>дельные законодательные акты Томской области по вопросам муниципальной службы». Постановления Администрации</w:t>
      </w:r>
      <w:r w:rsidR="00096462">
        <w:t xml:space="preserve"> Т</w:t>
      </w:r>
      <w:r w:rsidRPr="009E2C6D">
        <w:t xml:space="preserve">омской области </w:t>
      </w:r>
      <w:proofErr w:type="spellStart"/>
      <w:r w:rsidRPr="009E2C6D">
        <w:t>o</w:t>
      </w:r>
      <w:r w:rsidR="004000BE">
        <w:t>т</w:t>
      </w:r>
      <w:proofErr w:type="spellEnd"/>
      <w:r w:rsidRPr="009E2C6D">
        <w:t xml:space="preserve"> 27.06.2022 №295а «Об увеличении фонда оплаты тру</w:t>
      </w:r>
      <w:r w:rsidR="004000BE">
        <w:t>да</w:t>
      </w:r>
      <w:r w:rsidRPr="009E2C6D">
        <w:t xml:space="preserve"> работников, на которые не распространяется действие указов</w:t>
      </w:r>
      <w:r w:rsidR="009B62EA">
        <w:t xml:space="preserve"> П</w:t>
      </w:r>
      <w:r w:rsidRPr="009E2C6D">
        <w:t xml:space="preserve">резидента Российской Федерации от 07.05.2012 № 597. от 01.06.2012 № 761 и от </w:t>
      </w:r>
      <w:proofErr w:type="gramStart"/>
      <w:r w:rsidRPr="009E2C6D">
        <w:t xml:space="preserve">28.12.2012 </w:t>
      </w:r>
      <w:r w:rsidR="00056106">
        <w:t xml:space="preserve"> №</w:t>
      </w:r>
      <w:proofErr w:type="gramEnd"/>
      <w:r w:rsidRPr="009E2C6D">
        <w:t xml:space="preserve">1688 и о внесении изменений в отдельные постановления Администрации </w:t>
      </w:r>
      <w:r w:rsidR="00056106">
        <w:t>Т</w:t>
      </w:r>
      <w:r w:rsidRPr="009E2C6D">
        <w:t>омской области», с целью приведения порядка оплаты труда лиц, замещающих муниципальные должности в соответствии с действующим законодательством,</w:t>
      </w:r>
      <w:r w:rsidR="008238AC">
        <w:t>,</w:t>
      </w:r>
    </w:p>
    <w:p w14:paraId="194650F1" w14:textId="77777777" w:rsidR="00DA562E" w:rsidRDefault="008238AC">
      <w:pPr>
        <w:pStyle w:val="10"/>
        <w:keepNext/>
        <w:keepLines/>
        <w:shd w:val="clear" w:color="auto" w:fill="auto"/>
        <w:spacing w:before="0" w:after="208" w:line="230" w:lineRule="exact"/>
        <w:ind w:right="20"/>
      </w:pPr>
      <w:bookmarkStart w:id="1" w:name="bookmark1"/>
      <w:r>
        <w:t>СОВЕТ КОЖЕВНИКОВСКОГО СЕЛЬСКОГО ПОСЕЛЕНИЯ РЕШИЛ:</w:t>
      </w:r>
      <w:bookmarkEnd w:id="1"/>
    </w:p>
    <w:p w14:paraId="35E0F492" w14:textId="77777777" w:rsidR="00510DAD" w:rsidRDefault="00056106" w:rsidP="00E314CF">
      <w:pPr>
        <w:pStyle w:val="11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 w:line="274" w:lineRule="exact"/>
        <w:ind w:left="40" w:right="20" w:firstLine="720"/>
        <w:jc w:val="both"/>
      </w:pPr>
      <w:r w:rsidRPr="00056106">
        <w:t xml:space="preserve">1. Пункт 1 «Общие положения» дополнить подпунктами 6,7 и изложить в </w:t>
      </w:r>
      <w:r w:rsidR="00510DAD">
        <w:t>следующей</w:t>
      </w:r>
      <w:r w:rsidRPr="00056106">
        <w:t xml:space="preserve"> </w:t>
      </w:r>
      <w:r w:rsidR="00510DAD">
        <w:t>редакции</w:t>
      </w:r>
      <w:r w:rsidRPr="00056106">
        <w:t xml:space="preserve">: </w:t>
      </w:r>
    </w:p>
    <w:p w14:paraId="346287B1" w14:textId="102E0816" w:rsidR="008733EB" w:rsidRDefault="00056106" w:rsidP="00510DAD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 w:firstLine="709"/>
        <w:jc w:val="both"/>
      </w:pPr>
      <w:r w:rsidRPr="00056106">
        <w:t>Подпункт 6. Размеры перечисленных в подпункте 3 настоящей части дополнительных выплат лицу, замещающему муниципальную должность, не о</w:t>
      </w:r>
      <w:r w:rsidR="008733EB">
        <w:t>г</w:t>
      </w:r>
      <w:r w:rsidRPr="00056106">
        <w:t xml:space="preserve">раничиваются и устанавливаются в пределах объема средств на оплату труда в органе местного </w:t>
      </w:r>
      <w:r w:rsidR="008733EB">
        <w:t>с</w:t>
      </w:r>
      <w:r w:rsidRPr="00056106">
        <w:t>амоуправ</w:t>
      </w:r>
      <w:r w:rsidR="008733EB">
        <w:t xml:space="preserve">ления </w:t>
      </w:r>
      <w:r w:rsidRPr="00056106">
        <w:t>муниципального образования».</w:t>
      </w:r>
    </w:p>
    <w:p w14:paraId="4F433075" w14:textId="78A0CF15" w:rsidR="00B55BF2" w:rsidRDefault="00056106" w:rsidP="00510DAD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 w:firstLine="709"/>
        <w:jc w:val="both"/>
      </w:pPr>
      <w:r w:rsidRPr="00056106">
        <w:t>Подпункт 7. Объем средств на оплату труда лиц</w:t>
      </w:r>
      <w:r w:rsidR="00FB3220">
        <w:t>,</w:t>
      </w:r>
      <w:r w:rsidRPr="00056106">
        <w:t xml:space="preserve"> заметающих муниципальные должности, в случаях, определенных федеральным законодательством, устанавливаются Администрацией Томской области». </w:t>
      </w:r>
    </w:p>
    <w:p w14:paraId="4AD953EA" w14:textId="0E750377" w:rsidR="00032D5F" w:rsidRDefault="00056106" w:rsidP="00032D5F">
      <w:pPr>
        <w:pStyle w:val="11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 w:line="274" w:lineRule="exact"/>
        <w:ind w:right="20" w:firstLine="709"/>
        <w:jc w:val="both"/>
      </w:pPr>
      <w:r w:rsidRPr="00056106">
        <w:t xml:space="preserve">Пункт 5 «Премии по результатам работы и материальная помощь» дополнить подпунктом 18. подпункты 12.13.16 изложить в следующей редакции: </w:t>
      </w:r>
    </w:p>
    <w:p w14:paraId="42AAC7FC" w14:textId="4C354054" w:rsidR="00783FED" w:rsidRDefault="00056106" w:rsidP="00783FED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 w:firstLine="709"/>
        <w:jc w:val="both"/>
      </w:pPr>
      <w:r w:rsidRPr="00056106">
        <w:t>Подпункт 12. «Лицам, заме</w:t>
      </w:r>
      <w:r w:rsidR="006532B2">
        <w:t>щ</w:t>
      </w:r>
      <w:r w:rsidR="00032D5F">
        <w:t>а</w:t>
      </w:r>
      <w:r w:rsidR="006532B2">
        <w:t>ющим</w:t>
      </w:r>
      <w:r w:rsidRPr="00056106">
        <w:t xml:space="preserve"> муниципальные должности, ежемесячно выплачивается премия по резул</w:t>
      </w:r>
      <w:r w:rsidR="006532B2">
        <w:t>ьтатам</w:t>
      </w:r>
      <w:r w:rsidRPr="00056106">
        <w:t xml:space="preserve"> работы в размере 79</w:t>
      </w:r>
      <w:r w:rsidR="006532B2">
        <w:t>,</w:t>
      </w:r>
      <w:r w:rsidRPr="00056106">
        <w:t xml:space="preserve">6 процентов должностного оклада». </w:t>
      </w:r>
      <w:r w:rsidR="00783FED">
        <w:t xml:space="preserve">           </w:t>
      </w:r>
    </w:p>
    <w:p w14:paraId="61054EA9" w14:textId="22464ADE" w:rsidR="00A308C4" w:rsidRDefault="00555888" w:rsidP="00783FED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 w:firstLine="618"/>
        <w:jc w:val="both"/>
      </w:pPr>
      <w:r>
        <w:t xml:space="preserve"> </w:t>
      </w:r>
      <w:r w:rsidR="00056106" w:rsidRPr="00056106">
        <w:t>Подпункт 13. «Премия по результатам работы выплачивается за надлежащее исполнение лицом, замещающим муниципальную должность, своих должностных обязанностей. Показателями надлежащего исполнения должностных обязанностей, в частности, являются: 1) профессиональный уровень; 2) своевременность и качество выполняемой работы, поручений и задан</w:t>
      </w:r>
      <w:r w:rsidR="0050040F">
        <w:t>ий</w:t>
      </w:r>
      <w:r w:rsidR="00056106" w:rsidRPr="00056106">
        <w:t xml:space="preserve">; 3) </w:t>
      </w:r>
      <w:r w:rsidR="0050040F">
        <w:t>ответственное</w:t>
      </w:r>
      <w:r w:rsidR="00056106" w:rsidRPr="00056106">
        <w:t xml:space="preserve"> отношение к исполнению должностных обязанностей: 4) компетентность при выполнении наиболее важных, </w:t>
      </w:r>
      <w:r w:rsidR="0050040F" w:rsidRPr="0050040F">
        <w:t xml:space="preserve">сложных и </w:t>
      </w:r>
      <w:r w:rsidR="00CD0E55">
        <w:t>ответст</w:t>
      </w:r>
      <w:r w:rsidR="0050040F" w:rsidRPr="0050040F">
        <w:t>венных работ и заданий. Оценка показателей проводится пред</w:t>
      </w:r>
      <w:r w:rsidR="00CD0E55">
        <w:t>ст</w:t>
      </w:r>
      <w:r>
        <w:t>а</w:t>
      </w:r>
      <w:r w:rsidR="00CD0E55">
        <w:t>ви</w:t>
      </w:r>
      <w:r w:rsidR="0050040F" w:rsidRPr="0050040F">
        <w:t>тельным ор</w:t>
      </w:r>
      <w:r>
        <w:t>ган</w:t>
      </w:r>
      <w:r w:rsidR="0050040F" w:rsidRPr="0050040F">
        <w:t xml:space="preserve">ом </w:t>
      </w:r>
      <w:r>
        <w:t>муниципального</w:t>
      </w:r>
      <w:r w:rsidR="0050040F" w:rsidRPr="0050040F">
        <w:t xml:space="preserve"> образования». </w:t>
      </w:r>
      <w:r>
        <w:t xml:space="preserve">     </w:t>
      </w:r>
    </w:p>
    <w:p w14:paraId="5AFC265A" w14:textId="7DB2ED74" w:rsidR="00A308C4" w:rsidRDefault="0050040F" w:rsidP="00783FED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 w:firstLine="618"/>
        <w:jc w:val="both"/>
      </w:pPr>
      <w:r w:rsidRPr="0050040F">
        <w:t xml:space="preserve">Подпункт 16. «Иные выплаты, предусмотренные законодательством Российской Федерации. Томской области (индексация, увеличение фонда оплаты труда и другие) учитываю гея в составе денежного содержания». </w:t>
      </w:r>
    </w:p>
    <w:p w14:paraId="0AE24EE5" w14:textId="77777777" w:rsidR="00AC57A2" w:rsidRDefault="0050040F" w:rsidP="00783FED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 w:firstLine="618"/>
        <w:jc w:val="both"/>
      </w:pPr>
      <w:r w:rsidRPr="0050040F">
        <w:t xml:space="preserve">Подпункт 18. «При наличии экономии фонда оплаты груда в учреждении в декабре текущею года. лицу, замещающему муниципальную должность, выплачивается премия по </w:t>
      </w:r>
      <w:r w:rsidRPr="0050040F">
        <w:lastRenderedPageBreak/>
        <w:t xml:space="preserve">результатам работы. Размер и порядок выплаты установлен Решением С о вет Кожевниковского сельского </w:t>
      </w:r>
      <w:proofErr w:type="gramStart"/>
      <w:r w:rsidR="00A308C4">
        <w:t xml:space="preserve">поселения </w:t>
      </w:r>
      <w:r w:rsidRPr="0050040F">
        <w:t xml:space="preserve"> от</w:t>
      </w:r>
      <w:proofErr w:type="gramEnd"/>
      <w:r w:rsidRPr="0050040F">
        <w:t xml:space="preserve"> 15.11.2023 года «Об утверждении Порядка использования средств экономии фонда оплаты труда </w:t>
      </w:r>
      <w:r w:rsidR="00AC57A2">
        <w:t>п</w:t>
      </w:r>
      <w:r w:rsidRPr="0050040F">
        <w:t xml:space="preserve">о </w:t>
      </w:r>
      <w:r w:rsidR="00AC57A2">
        <w:t>итогам</w:t>
      </w:r>
      <w:r w:rsidRPr="0050040F">
        <w:t xml:space="preserve"> года». </w:t>
      </w:r>
    </w:p>
    <w:p w14:paraId="4511E347" w14:textId="77777777" w:rsidR="00F75D2A" w:rsidRDefault="0050040F" w:rsidP="00F75D2A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left="567" w:right="20" w:firstLine="51"/>
        <w:jc w:val="both"/>
      </w:pPr>
      <w:r w:rsidRPr="0050040F">
        <w:t xml:space="preserve">3. Пункт 6. «Порядок использования средств экономии фонда оплаты труда» - </w:t>
      </w:r>
      <w:r w:rsidR="00AC57A2">
        <w:t>исключить.</w:t>
      </w:r>
      <w:r w:rsidRPr="0050040F">
        <w:t xml:space="preserve"> </w:t>
      </w:r>
      <w:r w:rsidR="00AC57A2">
        <w:t xml:space="preserve">        </w:t>
      </w:r>
      <w:r w:rsidRPr="0050040F">
        <w:t>4. Настоящее решение вступает в силу со дня е</w:t>
      </w:r>
      <w:r w:rsidR="00F75D2A">
        <w:t>г</w:t>
      </w:r>
      <w:r w:rsidRPr="0050040F">
        <w:t>о приняти</w:t>
      </w:r>
      <w:r w:rsidR="00F75D2A">
        <w:t>я.</w:t>
      </w:r>
    </w:p>
    <w:p w14:paraId="3D19EE4C" w14:textId="26D7BA0B" w:rsidR="00F75D2A" w:rsidRDefault="00F75D2A" w:rsidP="00F75D2A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left="567" w:right="20" w:firstLine="51"/>
        <w:jc w:val="both"/>
      </w:pPr>
    </w:p>
    <w:p w14:paraId="3D090912" w14:textId="1EADBF8C" w:rsidR="00F75D2A" w:rsidRDefault="00F75D2A" w:rsidP="00F75D2A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left="567" w:right="20" w:firstLine="51"/>
        <w:jc w:val="both"/>
      </w:pPr>
    </w:p>
    <w:p w14:paraId="0A9A26B1" w14:textId="6B46FA6D" w:rsidR="00F75D2A" w:rsidRDefault="00F75D2A" w:rsidP="003C37F1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/>
        <w:jc w:val="both"/>
      </w:pPr>
      <w:r>
        <w:t>Председатель Совета Кожевниковского</w:t>
      </w:r>
    </w:p>
    <w:p w14:paraId="1D020CD4" w14:textId="1E5870C9" w:rsidR="00F75D2A" w:rsidRDefault="003C37F1" w:rsidP="003C37F1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/>
        <w:jc w:val="both"/>
      </w:pPr>
      <w:r>
        <w:t>с</w:t>
      </w:r>
      <w:r w:rsidR="00F75D2A">
        <w:t xml:space="preserve">ельского поселения                                                                              </w:t>
      </w:r>
      <w:r>
        <w:t xml:space="preserve">                    </w:t>
      </w:r>
      <w:r w:rsidR="00F75D2A">
        <w:t xml:space="preserve"> Н.И. </w:t>
      </w:r>
      <w:proofErr w:type="spellStart"/>
      <w:r w:rsidR="00F75D2A">
        <w:t>Матыскина</w:t>
      </w:r>
      <w:proofErr w:type="spellEnd"/>
    </w:p>
    <w:p w14:paraId="41EB9BD2" w14:textId="06C5A81A" w:rsidR="003C37F1" w:rsidRDefault="003C37F1" w:rsidP="003C37F1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/>
        <w:jc w:val="both"/>
      </w:pPr>
    </w:p>
    <w:p w14:paraId="67CE94A1" w14:textId="259E9253" w:rsidR="003C37F1" w:rsidRDefault="003C37F1" w:rsidP="003C37F1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right="20"/>
        <w:jc w:val="both"/>
      </w:pPr>
      <w:r>
        <w:t>Глава поселения                                                                                                          И.В. Лыжин</w:t>
      </w:r>
    </w:p>
    <w:p w14:paraId="2753AD77" w14:textId="5A48FCDF" w:rsidR="00DA562E" w:rsidRDefault="008238AC" w:rsidP="00F75D2A">
      <w:pPr>
        <w:pStyle w:val="11"/>
        <w:shd w:val="clear" w:color="auto" w:fill="auto"/>
        <w:tabs>
          <w:tab w:val="left" w:pos="1080"/>
        </w:tabs>
        <w:spacing w:before="0" w:after="0" w:line="274" w:lineRule="exact"/>
        <w:ind w:left="567" w:right="20" w:firstLine="51"/>
        <w:jc w:val="both"/>
      </w:pPr>
      <w:r>
        <w:br w:type="page"/>
      </w:r>
      <w:r w:rsidR="00E314CF">
        <w:lastRenderedPageBreak/>
        <w:t>3.</w:t>
      </w:r>
      <w:r w:rsidR="00D02A94">
        <w:t xml:space="preserve"> </w:t>
      </w:r>
      <w:r>
        <w:t>Настоящее решение вступает в силу со дня его принятия.</w:t>
      </w:r>
    </w:p>
    <w:p w14:paraId="3907852D" w14:textId="77777777" w:rsidR="00D02A94" w:rsidRDefault="00D02A94">
      <w:pPr>
        <w:pStyle w:val="11"/>
        <w:shd w:val="clear" w:color="auto" w:fill="auto"/>
        <w:spacing w:before="0" w:after="310" w:line="317" w:lineRule="exact"/>
        <w:ind w:right="2980"/>
      </w:pPr>
    </w:p>
    <w:p w14:paraId="36982E40" w14:textId="77777777" w:rsidR="00D02A94" w:rsidRDefault="00DE2B99" w:rsidP="001B6D78">
      <w:pPr>
        <w:pStyle w:val="11"/>
        <w:shd w:val="clear" w:color="auto" w:fill="auto"/>
        <w:spacing w:before="0" w:after="0" w:line="240" w:lineRule="auto"/>
        <w:ind w:right="55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07C6EE40" wp14:editId="3E17D0BA">
                <wp:simplePos x="0" y="0"/>
                <wp:positionH relativeFrom="margin">
                  <wp:posOffset>4823460</wp:posOffset>
                </wp:positionH>
                <wp:positionV relativeFrom="margin">
                  <wp:posOffset>505460</wp:posOffset>
                </wp:positionV>
                <wp:extent cx="1125855" cy="704215"/>
                <wp:effectExtent l="1270" t="254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2B9F9" w14:textId="308E4DF8" w:rsidR="00DA562E" w:rsidRDefault="00DA562E">
                            <w:pPr>
                              <w:pStyle w:val="11"/>
                              <w:shd w:val="clear" w:color="auto" w:fill="auto"/>
                              <w:spacing w:before="0" w:after="0" w:line="22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6E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39.8pt;width:88.65pt;height:55.4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" filled="f" stroked="f">
                <v:textbox style="mso-fit-shape-to-text:t" inset="0,0,0,0">
                  <w:txbxContent>
                    <w:p w14:paraId="7E92B9F9" w14:textId="308E4DF8" w:rsidR="00DA562E" w:rsidRDefault="00DA562E">
                      <w:pPr>
                        <w:pStyle w:val="11"/>
                        <w:shd w:val="clear" w:color="auto" w:fill="auto"/>
                        <w:spacing w:before="0" w:after="0" w:line="220" w:lineRule="exact"/>
                        <w:ind w:left="10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38AC">
        <w:t xml:space="preserve">Председатель Совета </w:t>
      </w:r>
    </w:p>
    <w:p w14:paraId="5032714A" w14:textId="016016EC" w:rsidR="00DA562E" w:rsidRDefault="008238AC" w:rsidP="001B6D78">
      <w:pPr>
        <w:pStyle w:val="11"/>
        <w:shd w:val="clear" w:color="auto" w:fill="auto"/>
        <w:spacing w:before="0" w:after="0" w:line="240" w:lineRule="auto"/>
        <w:ind w:right="55"/>
      </w:pPr>
      <w:r>
        <w:t>Кожевниковского сельского поселения</w:t>
      </w:r>
      <w:r w:rsidR="00D02A94">
        <w:t xml:space="preserve">                                                                   Н.И. </w:t>
      </w:r>
      <w:proofErr w:type="spellStart"/>
      <w:r w:rsidR="00D02A94">
        <w:t>Матыскина</w:t>
      </w:r>
      <w:proofErr w:type="spellEnd"/>
    </w:p>
    <w:p w14:paraId="42E18F6C" w14:textId="77777777" w:rsidR="001B6D78" w:rsidRDefault="001B6D78" w:rsidP="001B6D78">
      <w:pPr>
        <w:pStyle w:val="11"/>
        <w:shd w:val="clear" w:color="auto" w:fill="auto"/>
        <w:spacing w:before="0" w:after="0" w:line="240" w:lineRule="auto"/>
      </w:pPr>
    </w:p>
    <w:p w14:paraId="002AE4BB" w14:textId="77777777" w:rsidR="001B6D78" w:rsidRDefault="001B6D78" w:rsidP="001B6D78">
      <w:pPr>
        <w:pStyle w:val="11"/>
        <w:shd w:val="clear" w:color="auto" w:fill="auto"/>
        <w:spacing w:before="0" w:after="0" w:line="240" w:lineRule="auto"/>
      </w:pPr>
    </w:p>
    <w:p w14:paraId="3A311387" w14:textId="62480669" w:rsidR="00DA562E" w:rsidRDefault="008238AC" w:rsidP="001B6D78">
      <w:pPr>
        <w:pStyle w:val="11"/>
        <w:shd w:val="clear" w:color="auto" w:fill="auto"/>
        <w:spacing w:before="0" w:after="0" w:line="240" w:lineRule="auto"/>
      </w:pPr>
      <w:r>
        <w:t>Глава</w:t>
      </w:r>
      <w:r w:rsidR="00190A96">
        <w:t xml:space="preserve"> </w:t>
      </w:r>
      <w:r>
        <w:t>поселения</w:t>
      </w:r>
      <w:r w:rsidR="00D02A94">
        <w:t xml:space="preserve">                                                                                                          И.В. Лыжин</w:t>
      </w:r>
    </w:p>
    <w:sectPr w:rsidR="00DA562E">
      <w:type w:val="continuous"/>
      <w:pgSz w:w="11909" w:h="16838"/>
      <w:pgMar w:top="1323" w:right="1242" w:bottom="1258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5E2C" w14:textId="77777777" w:rsidR="008B61DE" w:rsidRDefault="008B61DE">
      <w:r>
        <w:separator/>
      </w:r>
    </w:p>
  </w:endnote>
  <w:endnote w:type="continuationSeparator" w:id="0">
    <w:p w14:paraId="6EB89A11" w14:textId="77777777" w:rsidR="008B61DE" w:rsidRDefault="008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8D9C" w14:textId="77777777" w:rsidR="008B61DE" w:rsidRDefault="008B61DE"/>
  </w:footnote>
  <w:footnote w:type="continuationSeparator" w:id="0">
    <w:p w14:paraId="3E2EA608" w14:textId="77777777" w:rsidR="008B61DE" w:rsidRDefault="008B61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2EA8"/>
    <w:multiLevelType w:val="multilevel"/>
    <w:tmpl w:val="1F1E2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3206D0"/>
    <w:multiLevelType w:val="multilevel"/>
    <w:tmpl w:val="F894D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451ADE"/>
    <w:multiLevelType w:val="multilevel"/>
    <w:tmpl w:val="C5503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E"/>
    <w:rsid w:val="00030FC3"/>
    <w:rsid w:val="00032D5F"/>
    <w:rsid w:val="00056106"/>
    <w:rsid w:val="00096462"/>
    <w:rsid w:val="00104A36"/>
    <w:rsid w:val="00190A96"/>
    <w:rsid w:val="001B6D78"/>
    <w:rsid w:val="003C37F1"/>
    <w:rsid w:val="004000BE"/>
    <w:rsid w:val="0050040F"/>
    <w:rsid w:val="00510DAD"/>
    <w:rsid w:val="00555888"/>
    <w:rsid w:val="006532B2"/>
    <w:rsid w:val="006A4FDC"/>
    <w:rsid w:val="006B05F6"/>
    <w:rsid w:val="00783FED"/>
    <w:rsid w:val="008238AC"/>
    <w:rsid w:val="008733EB"/>
    <w:rsid w:val="008B61DE"/>
    <w:rsid w:val="009B62EA"/>
    <w:rsid w:val="009E2C6D"/>
    <w:rsid w:val="00A308C4"/>
    <w:rsid w:val="00AC57A2"/>
    <w:rsid w:val="00B55BF2"/>
    <w:rsid w:val="00C01953"/>
    <w:rsid w:val="00CD0E55"/>
    <w:rsid w:val="00D02A94"/>
    <w:rsid w:val="00D84C5E"/>
    <w:rsid w:val="00DA562E"/>
    <w:rsid w:val="00DE2B99"/>
    <w:rsid w:val="00E314CF"/>
    <w:rsid w:val="00F75D2A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FF3F"/>
  <w15:docId w15:val="{87375A7F-659E-4472-8626-DF3994FD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2025-01-13T07:36:00Z</cp:lastPrinted>
  <dcterms:created xsi:type="dcterms:W3CDTF">2025-01-17T07:50:00Z</dcterms:created>
  <dcterms:modified xsi:type="dcterms:W3CDTF">2025-01-17T07:50:00Z</dcterms:modified>
</cp:coreProperties>
</file>