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АДМИНИСТРАЦИЯ КОЖЕВНИКОВСКОГО СЕЛЬСКОГО ПОСЕЛЕНИЯ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«24» января 2022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№3</w:t>
      </w:r>
    </w:p>
    <w:p w:rsid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Кожевниково</w:t>
      </w:r>
      <w:r w:rsidRPr="00F3473F">
        <w:rPr>
          <w:rFonts w:ascii="Times New Roman" w:hAnsi="Times New Roman" w:cs="Times New Roman"/>
          <w:sz w:val="24"/>
          <w:szCs w:val="24"/>
        </w:rPr>
        <w:t xml:space="preserve">  Кожевниковского района Томской области</w:t>
      </w:r>
    </w:p>
    <w:p w:rsidR="00125A8A" w:rsidRDefault="00125A8A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73F">
        <w:rPr>
          <w:rFonts w:ascii="Times New Roman" w:hAnsi="Times New Roman" w:cs="Times New Roman"/>
          <w:sz w:val="24"/>
          <w:szCs w:val="24"/>
        </w:rPr>
        <w:t>Об утверждении показателей средней рыночной стоимости одного квадратного метра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общей площади жилья на территории Кожевниковского сельского поселения,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используемых при расчете объема субвенций предоставляемых бюджету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Кожевниковского сельского поселения из областного бюджета для осуществления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 жилых помещений детям-сиротам и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детям,  оставшимся без попечения родителей и лицам из их числа, по договорам найма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специализированных жилых помещений на 1 квартал 2022г.</w:t>
      </w:r>
    </w:p>
    <w:p w:rsid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473F">
        <w:rPr>
          <w:rFonts w:ascii="Times New Roman" w:hAnsi="Times New Roman" w:cs="Times New Roman"/>
          <w:sz w:val="24"/>
          <w:szCs w:val="24"/>
        </w:rPr>
        <w:t xml:space="preserve">В  соответствии  с  постановлением  Администрации  Кожевниковского  района 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16.06.2016г.  №  355  «Об  утверждении 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 xml:space="preserve">методики  расчета </w:t>
      </w:r>
      <w:r>
        <w:rPr>
          <w:rFonts w:ascii="Times New Roman" w:hAnsi="Times New Roman" w:cs="Times New Roman"/>
          <w:sz w:val="24"/>
          <w:szCs w:val="24"/>
        </w:rPr>
        <w:t xml:space="preserve"> показателя  средней рыночной </w:t>
      </w:r>
      <w:r w:rsidRPr="00F3473F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</w:t>
      </w:r>
      <w:r>
        <w:rPr>
          <w:rFonts w:ascii="Times New Roman" w:hAnsi="Times New Roman" w:cs="Times New Roman"/>
          <w:sz w:val="24"/>
          <w:szCs w:val="24"/>
        </w:rPr>
        <w:t>площади  жилья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территории </w:t>
      </w:r>
      <w:r w:rsidRPr="00F3473F">
        <w:rPr>
          <w:rFonts w:ascii="Times New Roman" w:hAnsi="Times New Roman" w:cs="Times New Roman"/>
          <w:sz w:val="24"/>
          <w:szCs w:val="24"/>
        </w:rPr>
        <w:t xml:space="preserve">Кожевниковского района Томской области, используемого при  расчете объема субвенций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73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 бюджету  Кожевниковского  района  из  областного  бюджета  для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осуществления  государственных  полномочий  по  обеспечению  жилыми  помещениями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детей-сирот  и  детей,  оставшихся  без попечения родителей,  а так же лиц  из их числа, не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73F">
        <w:rPr>
          <w:rFonts w:ascii="Times New Roman" w:hAnsi="Times New Roman" w:cs="Times New Roman"/>
          <w:sz w:val="24"/>
          <w:szCs w:val="24"/>
        </w:rPr>
        <w:t xml:space="preserve">имеющих закрепленного жилого  помещения»,  в </w:t>
      </w:r>
      <w:r>
        <w:rPr>
          <w:rFonts w:ascii="Times New Roman" w:hAnsi="Times New Roman" w:cs="Times New Roman"/>
          <w:sz w:val="24"/>
          <w:szCs w:val="24"/>
        </w:rPr>
        <w:t xml:space="preserve"> целях  определения показателей средней </w:t>
      </w:r>
      <w:r w:rsidRPr="00F3473F">
        <w:rPr>
          <w:rFonts w:ascii="Times New Roman" w:hAnsi="Times New Roman" w:cs="Times New Roman"/>
          <w:sz w:val="24"/>
          <w:szCs w:val="24"/>
        </w:rPr>
        <w:t xml:space="preserve">рыночной  стоимости  одного  квадратного  метра  общей  </w:t>
      </w:r>
      <w:r>
        <w:rPr>
          <w:rFonts w:ascii="Times New Roman" w:hAnsi="Times New Roman" w:cs="Times New Roman"/>
          <w:sz w:val="24"/>
          <w:szCs w:val="24"/>
        </w:rPr>
        <w:t xml:space="preserve">площади  жилья  на  территории </w:t>
      </w:r>
      <w:r w:rsidRPr="00F3473F">
        <w:rPr>
          <w:rFonts w:ascii="Times New Roman" w:hAnsi="Times New Roman" w:cs="Times New Roman"/>
          <w:sz w:val="24"/>
          <w:szCs w:val="24"/>
        </w:rPr>
        <w:t>Кожевниковского района Томской  области,  используемы</w:t>
      </w:r>
      <w:r>
        <w:rPr>
          <w:rFonts w:ascii="Times New Roman" w:hAnsi="Times New Roman" w:cs="Times New Roman"/>
          <w:sz w:val="24"/>
          <w:szCs w:val="24"/>
        </w:rPr>
        <w:t xml:space="preserve">х при расчете объема субвенций </w:t>
      </w:r>
      <w:r w:rsidRPr="00F3473F">
        <w:rPr>
          <w:rFonts w:ascii="Times New Roman" w:hAnsi="Times New Roman" w:cs="Times New Roman"/>
          <w:sz w:val="24"/>
          <w:szCs w:val="24"/>
        </w:rPr>
        <w:t>предоставляемых  бюджету  Кожевниковского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 из  областного  бюджета  для </w:t>
      </w:r>
      <w:r w:rsidRPr="00F3473F">
        <w:rPr>
          <w:rFonts w:ascii="Times New Roman" w:hAnsi="Times New Roman" w:cs="Times New Roman"/>
          <w:sz w:val="24"/>
          <w:szCs w:val="24"/>
        </w:rPr>
        <w:t>осуществления  государственных  полномочий  по 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едоставлению  жилых  помещений </w:t>
      </w:r>
      <w:r w:rsidRPr="00F3473F">
        <w:rPr>
          <w:rFonts w:ascii="Times New Roman" w:hAnsi="Times New Roman" w:cs="Times New Roman"/>
          <w:sz w:val="24"/>
          <w:szCs w:val="24"/>
        </w:rPr>
        <w:t>детям-сиротам  и  детям,  оставшимся  без  попечения  родителей</w:t>
      </w:r>
      <w:r>
        <w:rPr>
          <w:rFonts w:ascii="Times New Roman" w:hAnsi="Times New Roman" w:cs="Times New Roman"/>
          <w:sz w:val="24"/>
          <w:szCs w:val="24"/>
        </w:rPr>
        <w:t xml:space="preserve">  и  лицам  из  их  числа,  по </w:t>
      </w:r>
      <w:r w:rsidRPr="00F3473F">
        <w:rPr>
          <w:rFonts w:ascii="Times New Roman" w:hAnsi="Times New Roman" w:cs="Times New Roman"/>
          <w:sz w:val="24"/>
          <w:szCs w:val="24"/>
        </w:rPr>
        <w:t>договорам  найма  специализированных  жилых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 помещений  на  территории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Кожевниковского  района,  Распоряжения  Администрации  Кожевниковского  района 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73F">
        <w:rPr>
          <w:rFonts w:ascii="Times New Roman" w:hAnsi="Times New Roman" w:cs="Times New Roman"/>
          <w:sz w:val="24"/>
          <w:szCs w:val="24"/>
        </w:rPr>
        <w:t xml:space="preserve">20.02.2019г.  №  195-р  «Об утверждении показателей  средней рыночной стоимости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F3473F">
        <w:rPr>
          <w:rFonts w:ascii="Times New Roman" w:hAnsi="Times New Roman" w:cs="Times New Roman"/>
          <w:sz w:val="24"/>
          <w:szCs w:val="24"/>
        </w:rPr>
        <w:t>квадратного  метра  общей  площади  жилья  на  терри</w:t>
      </w:r>
      <w:r>
        <w:rPr>
          <w:rFonts w:ascii="Times New Roman" w:hAnsi="Times New Roman" w:cs="Times New Roman"/>
          <w:sz w:val="24"/>
          <w:szCs w:val="24"/>
        </w:rPr>
        <w:t xml:space="preserve">тории  Кожевниковского  района </w:t>
      </w:r>
      <w:r w:rsidRPr="00F3473F">
        <w:rPr>
          <w:rFonts w:ascii="Times New Roman" w:hAnsi="Times New Roman" w:cs="Times New Roman"/>
          <w:sz w:val="24"/>
          <w:szCs w:val="24"/>
        </w:rPr>
        <w:t>Томской  области,  используемых  при  расчете  объе</w:t>
      </w:r>
      <w:r>
        <w:rPr>
          <w:rFonts w:ascii="Times New Roman" w:hAnsi="Times New Roman" w:cs="Times New Roman"/>
          <w:sz w:val="24"/>
          <w:szCs w:val="24"/>
        </w:rPr>
        <w:t xml:space="preserve">ма  субвенций  предоставляемых </w:t>
      </w:r>
      <w:r w:rsidRPr="00F3473F">
        <w:rPr>
          <w:rFonts w:ascii="Times New Roman" w:hAnsi="Times New Roman" w:cs="Times New Roman"/>
          <w:sz w:val="24"/>
          <w:szCs w:val="24"/>
        </w:rPr>
        <w:t>бюджету  Кожевниковского  района  из  областног</w:t>
      </w:r>
      <w:r>
        <w:rPr>
          <w:rFonts w:ascii="Times New Roman" w:hAnsi="Times New Roman" w:cs="Times New Roman"/>
          <w:sz w:val="24"/>
          <w:szCs w:val="24"/>
        </w:rPr>
        <w:t xml:space="preserve">о  бюджета  для  осуществления </w:t>
      </w:r>
      <w:r w:rsidRPr="00F3473F">
        <w:rPr>
          <w:rFonts w:ascii="Times New Roman" w:hAnsi="Times New Roman" w:cs="Times New Roman"/>
          <w:sz w:val="24"/>
          <w:szCs w:val="24"/>
        </w:rPr>
        <w:t>государственных  полномочий  по  предоставлению  жилы</w:t>
      </w:r>
      <w:r>
        <w:rPr>
          <w:rFonts w:ascii="Times New Roman" w:hAnsi="Times New Roman" w:cs="Times New Roman"/>
          <w:sz w:val="24"/>
          <w:szCs w:val="24"/>
        </w:rPr>
        <w:t xml:space="preserve">х  помещений  детям-сиротам  и </w:t>
      </w:r>
      <w:r w:rsidRPr="00F3473F">
        <w:rPr>
          <w:rFonts w:ascii="Times New Roman" w:hAnsi="Times New Roman" w:cs="Times New Roman"/>
          <w:sz w:val="24"/>
          <w:szCs w:val="24"/>
        </w:rPr>
        <w:t>детям,  оставшимся  без  попечения  родителей  и  лицам  из  их</w:t>
      </w:r>
      <w:r>
        <w:rPr>
          <w:rFonts w:ascii="Times New Roman" w:hAnsi="Times New Roman" w:cs="Times New Roman"/>
          <w:sz w:val="24"/>
          <w:szCs w:val="24"/>
        </w:rPr>
        <w:t xml:space="preserve">  числа,  по  договорам  найма </w:t>
      </w:r>
      <w:r w:rsidRPr="00F3473F">
        <w:rPr>
          <w:rFonts w:ascii="Times New Roman" w:hAnsi="Times New Roman" w:cs="Times New Roman"/>
          <w:sz w:val="24"/>
          <w:szCs w:val="24"/>
        </w:rPr>
        <w:t>специализированных жилых помещений на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1 квартал 2022г.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УТВЕРЖДАЮ: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1.  Установить  показатели  средней  рыночной  стоимости  одного  квадратного  метра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 площади  на  территории  Кожев</w:t>
      </w:r>
      <w:r w:rsidRPr="00F3473F">
        <w:rPr>
          <w:rFonts w:ascii="Times New Roman" w:hAnsi="Times New Roman" w:cs="Times New Roman"/>
          <w:sz w:val="24"/>
          <w:szCs w:val="24"/>
        </w:rPr>
        <w:t xml:space="preserve">никовского  сельского  поселения  Томской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области для осуществления государственных полномочий по обеспечению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жилыми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помещениями детей-сирот и детей,  оставшихся без попечения родителей,  а так же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лип  из  их  числа,  не  имеющих  закрепленного  жилого  помещения  на  территории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</w:t>
      </w:r>
      <w:r w:rsidRPr="00F3473F">
        <w:rPr>
          <w:rFonts w:ascii="Times New Roman" w:hAnsi="Times New Roman" w:cs="Times New Roman"/>
          <w:sz w:val="24"/>
          <w:szCs w:val="24"/>
        </w:rPr>
        <w:t>никовского сельского поселения на 1 квартал 2022г  года в размере: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1.1.При</w:t>
      </w:r>
      <w:r w:rsidRPr="00F3473F">
        <w:rPr>
          <w:rFonts w:ascii="Times New Roman" w:hAnsi="Times New Roman" w:cs="Times New Roman"/>
          <w:sz w:val="24"/>
          <w:szCs w:val="24"/>
        </w:rPr>
        <w:t xml:space="preserve">  строительстве  (покупке)  нового  жилья  -  77685,25  руб.  за  один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квадратный метр  Приложение№ 1К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1.1.При  покупке жилых  помещений на вторичном рынке жилья - 41702,3  руб.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один квадратный метр  Приложение  2).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2.  Настоящее Распоряжение вступает в законную силу с момента его подписания.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3.  Настоящее  Рас</w:t>
      </w:r>
      <w:r>
        <w:rPr>
          <w:rFonts w:ascii="Times New Roman" w:hAnsi="Times New Roman" w:cs="Times New Roman"/>
          <w:sz w:val="24"/>
          <w:szCs w:val="24"/>
        </w:rPr>
        <w:t>поряжение  разместить  на  офици</w:t>
      </w:r>
      <w:r w:rsidRPr="00F3473F">
        <w:rPr>
          <w:rFonts w:ascii="Times New Roman" w:hAnsi="Times New Roman" w:cs="Times New Roman"/>
          <w:sz w:val="24"/>
          <w:szCs w:val="24"/>
        </w:rPr>
        <w:t xml:space="preserve">альном  сайте  Администрации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Кожевниковского сельского поселения http:  sp.kozhreg.ru.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lastRenderedPageBreak/>
        <w:t xml:space="preserve">Глава поселения </w:t>
      </w:r>
      <w:r w:rsidR="00B4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F3473F">
        <w:rPr>
          <w:rFonts w:ascii="Times New Roman" w:hAnsi="Times New Roman" w:cs="Times New Roman"/>
          <w:sz w:val="24"/>
          <w:szCs w:val="24"/>
        </w:rPr>
        <w:t>Иванов А.В.</w:t>
      </w:r>
    </w:p>
    <w:p w:rsidR="00F3473F" w:rsidRPr="00F3473F" w:rsidRDefault="00F3473F" w:rsidP="00F34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Приложение №  1 </w:t>
      </w:r>
    </w:p>
    <w:p w:rsidR="00F3473F" w:rsidRPr="00F3473F" w:rsidRDefault="00F3473F" w:rsidP="00F34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F3473F" w:rsidRPr="00F3473F" w:rsidRDefault="00F3473F" w:rsidP="00F34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Кожевниковского  сельского поселения </w:t>
      </w:r>
    </w:p>
    <w:p w:rsidR="00F3473F" w:rsidRPr="00F3473F" w:rsidRDefault="00F3473F" w:rsidP="00F34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от «24» января 2022 г.  № ____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Расчет показателя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Средней рыночной стоимости (при строительстве нового жилья) одного квадратного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метра жилья на территории Кожевниковского сельского поселения Кожевниковского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района Томской  области,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Используемого при расчете объема субвенций предоставляемых бюджету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Кожевниковского района из областного бюджета для осуществления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полномочий по предоставлению жилых помещений детям-сиротам и детям, оставшимся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без попечения родителей и лицам из их числа, по договорам найма специализированных</w:t>
      </w: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жилых помещений на  1 квартал 2022г</w:t>
      </w:r>
    </w:p>
    <w:p w:rsid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1.  Согласно  методике  расчета,  утвержденной  постановлением  Администрации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Кожевниковского  района  №  513-р  от «01» ноября 2016 г.,</w:t>
      </w:r>
      <w:r>
        <w:rPr>
          <w:rFonts w:ascii="Times New Roman" w:hAnsi="Times New Roman" w:cs="Times New Roman"/>
          <w:sz w:val="24"/>
          <w:szCs w:val="24"/>
        </w:rPr>
        <w:t xml:space="preserve">  показатель средней  рыночной </w:t>
      </w:r>
      <w:r w:rsidRPr="00F3473F">
        <w:rPr>
          <w:rFonts w:ascii="Times New Roman" w:hAnsi="Times New Roman" w:cs="Times New Roman"/>
          <w:sz w:val="24"/>
          <w:szCs w:val="24"/>
        </w:rPr>
        <w:t>стоимости  (при  строительстве  нового  жилья)  одного  кв</w:t>
      </w:r>
      <w:r>
        <w:rPr>
          <w:rFonts w:ascii="Times New Roman" w:hAnsi="Times New Roman" w:cs="Times New Roman"/>
          <w:sz w:val="24"/>
          <w:szCs w:val="24"/>
        </w:rPr>
        <w:t xml:space="preserve">адратного  метра  жилья  на  1 </w:t>
      </w:r>
      <w:r w:rsidRPr="00F3473F">
        <w:rPr>
          <w:rFonts w:ascii="Times New Roman" w:hAnsi="Times New Roman" w:cs="Times New Roman"/>
          <w:sz w:val="24"/>
          <w:szCs w:val="24"/>
        </w:rPr>
        <w:t>квартал 2022г.  равен:</w:t>
      </w:r>
    </w:p>
    <w:p w:rsid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Средняя стоимость квадратного метра = </w:t>
      </w:r>
      <w:r w:rsidRPr="00B409B8">
        <w:rPr>
          <w:rFonts w:ascii="Times New Roman" w:hAnsi="Times New Roman" w:cs="Times New Roman"/>
          <w:sz w:val="24"/>
          <w:szCs w:val="24"/>
          <w:u w:val="single"/>
        </w:rPr>
        <w:t xml:space="preserve">_ I + </w:t>
      </w:r>
      <w:proofErr w:type="gramStart"/>
      <w:r w:rsidRPr="00B409B8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409B8">
        <w:rPr>
          <w:rFonts w:ascii="Times New Roman" w:hAnsi="Times New Roman" w:cs="Times New Roman"/>
          <w:sz w:val="24"/>
          <w:szCs w:val="24"/>
          <w:u w:val="single"/>
        </w:rPr>
        <w:t xml:space="preserve"> + 1П + IV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B409B8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3473F" w:rsidRPr="00F3473F">
        <w:rPr>
          <w:rFonts w:ascii="Times New Roman" w:hAnsi="Times New Roman" w:cs="Times New Roman"/>
          <w:sz w:val="24"/>
          <w:szCs w:val="24"/>
        </w:rPr>
        <w:t>N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I  = "3499 руб.</w:t>
      </w:r>
      <w:r w:rsidR="00B409B8">
        <w:rPr>
          <w:rFonts w:ascii="Times New Roman" w:hAnsi="Times New Roman" w:cs="Times New Roman"/>
          <w:sz w:val="24"/>
          <w:szCs w:val="24"/>
        </w:rPr>
        <w:t>/</w:t>
      </w:r>
      <w:r w:rsidRPr="00F3473F">
        <w:rPr>
          <w:rFonts w:ascii="Times New Roman" w:hAnsi="Times New Roman" w:cs="Times New Roman"/>
          <w:sz w:val="24"/>
          <w:szCs w:val="24"/>
        </w:rPr>
        <w:t xml:space="preserve"> 1  кв. м.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II  =47122  руб.</w:t>
      </w:r>
      <w:r w:rsidR="00B409B8">
        <w:rPr>
          <w:rFonts w:ascii="Times New Roman" w:hAnsi="Times New Roman" w:cs="Times New Roman"/>
          <w:sz w:val="24"/>
          <w:szCs w:val="24"/>
        </w:rPr>
        <w:t xml:space="preserve">/ </w:t>
      </w:r>
      <w:r w:rsidRPr="00F3473F">
        <w:rPr>
          <w:rFonts w:ascii="Times New Roman" w:hAnsi="Times New Roman" w:cs="Times New Roman"/>
          <w:sz w:val="24"/>
          <w:szCs w:val="24"/>
        </w:rPr>
        <w:t>1 кв.</w:t>
      </w:r>
      <w:r w:rsidR="00B409B8"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>м.</w:t>
      </w:r>
    </w:p>
    <w:p w:rsidR="00F3473F" w:rsidRPr="00F3473F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= 99431  руб.</w:t>
      </w:r>
      <w:r w:rsidRPr="00B409B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3473F" w:rsidRPr="00F3473F">
        <w:rPr>
          <w:rFonts w:ascii="Times New Roman" w:hAnsi="Times New Roman" w:cs="Times New Roman"/>
          <w:sz w:val="24"/>
          <w:szCs w:val="24"/>
        </w:rPr>
        <w:t xml:space="preserve">  кв.</w:t>
      </w:r>
      <w:r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="00F3473F" w:rsidRPr="00F3473F">
        <w:rPr>
          <w:rFonts w:ascii="Times New Roman" w:hAnsi="Times New Roman" w:cs="Times New Roman"/>
          <w:sz w:val="24"/>
          <w:szCs w:val="24"/>
        </w:rPr>
        <w:t>м.</w:t>
      </w:r>
    </w:p>
    <w:p w:rsidR="00F3473F" w:rsidRPr="00F3473F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= 90689 руб.</w:t>
      </w:r>
      <w:r w:rsidRPr="00B40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3473F" w:rsidRPr="00F3473F">
        <w:rPr>
          <w:rFonts w:ascii="Times New Roman" w:hAnsi="Times New Roman" w:cs="Times New Roman"/>
          <w:sz w:val="24"/>
          <w:szCs w:val="24"/>
        </w:rPr>
        <w:t xml:space="preserve">  кв.</w:t>
      </w:r>
      <w:r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="00F3473F" w:rsidRPr="00F3473F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N  = 4  показателя</w:t>
      </w:r>
    </w:p>
    <w:p w:rsidR="00B409B8" w:rsidRDefault="00B409B8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Средняя стоимость квадратного метра = (73499+47122+99431+90689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>/4=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77685,25  рублей за квадратный метр при строительстве нового жилья.</w:t>
      </w: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473F" w:rsidRPr="00F3473F">
        <w:rPr>
          <w:rFonts w:ascii="Times New Roman" w:hAnsi="Times New Roman" w:cs="Times New Roman"/>
          <w:sz w:val="24"/>
          <w:szCs w:val="24"/>
        </w:rPr>
        <w:t xml:space="preserve">Поскольку на 24 января 2022 года отсутствуют официальные предложения </w:t>
      </w:r>
      <w:proofErr w:type="gramStart"/>
      <w:r w:rsidR="00F3473F" w:rsidRPr="00F347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473F" w:rsidRPr="00F3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застройщиков Кожевниковского района Томской области о продаже нового жилья,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расчета взяты данные о стоимости квадратного метра нового жилья от застройщиков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других районов Томской области.</w:t>
      </w: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B40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Приложение №  2</w:t>
      </w:r>
    </w:p>
    <w:p w:rsidR="00F3473F" w:rsidRPr="00F3473F" w:rsidRDefault="00F3473F" w:rsidP="00B40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3473F" w:rsidRPr="00F3473F" w:rsidRDefault="00F3473F" w:rsidP="00B40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Кожевниковского  сельского поселения</w:t>
      </w:r>
    </w:p>
    <w:p w:rsidR="00F3473F" w:rsidRPr="00F3473F" w:rsidRDefault="00F3473F" w:rsidP="00B40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от «24» января 2022г. № ____</w:t>
      </w:r>
    </w:p>
    <w:p w:rsidR="00B409B8" w:rsidRDefault="00B409B8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Расчет показателя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Средней рыночной стоимости (на вторичном рынке жилья) одного квадратного метра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Общей площади жилья на территории Кожевниковского района Томской области,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Используемого при расчете объема субвенций предоставляемых бюджету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Кожевниковского района из областного бюджета для осуществления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полномочий по предоставлению жилых помещений детям-сиротам и детям, оставшимся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без попечения родителей и лицам из их числа,  по договорам найма специализированных</w:t>
      </w:r>
    </w:p>
    <w:p w:rsidR="00F3473F" w:rsidRPr="00F3473F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жилых помещений на  1 квартал 2022г</w:t>
      </w: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1.  Согласно  методике  расчета,  утвержденной  постановлением  Администрации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Кожевниковского  района  №  513-р  от  «01»  ноября  2016г.,  показатель  </w:t>
      </w:r>
      <w:proofErr w:type="gramStart"/>
      <w:r w:rsidRPr="00F3473F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рыночной  стоимости  (на  вторичном  рынке  жилья)  одного  квадратного  метра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общей  площади  жилья  на территории  Кожевниковского  района Томской  области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для  осуществления  государственных  полномочий  по  предоставлению  жилых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помещений детям-сиротам и детям,  оставшимся без попечения родителей и лицам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 xml:space="preserve">из  их  числа,  по  договорам  найма  специализированных  жилых  помещений  на  1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квартал 2022г. равен:</w:t>
      </w: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9B8" w:rsidRDefault="00B409B8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73F" w:rsidRPr="00B409B8" w:rsidRDefault="00F3473F" w:rsidP="00B40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73F">
        <w:rPr>
          <w:rFonts w:ascii="Times New Roman" w:hAnsi="Times New Roman" w:cs="Times New Roman"/>
          <w:sz w:val="24"/>
          <w:szCs w:val="24"/>
        </w:rPr>
        <w:t>Ср</w:t>
      </w:r>
      <w:r w:rsidRPr="00B40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473F">
        <w:rPr>
          <w:rFonts w:ascii="Times New Roman" w:hAnsi="Times New Roman" w:cs="Times New Roman"/>
          <w:sz w:val="24"/>
          <w:szCs w:val="24"/>
        </w:rPr>
        <w:t>к</w:t>
      </w:r>
      <w:r w:rsidR="00B409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40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>м</w:t>
      </w:r>
      <w:r w:rsidRPr="00B409B8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proofErr w:type="gramStart"/>
      <w:r w:rsidRPr="00B409B8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gramEnd"/>
      <w:r w:rsidRPr="00B409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09B8" w:rsidRPr="00B409B8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409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409B8" w:rsidRPr="00B409B8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409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409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09B8">
        <w:rPr>
          <w:rFonts w:ascii="Times New Roman" w:hAnsi="Times New Roman" w:cs="Times New Roman"/>
          <w:sz w:val="24"/>
          <w:szCs w:val="24"/>
          <w:lang w:val="en-US"/>
        </w:rPr>
        <w:t>+I</w:t>
      </w:r>
      <w:r w:rsidRPr="00B409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09B8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409B8">
        <w:rPr>
          <w:rFonts w:ascii="Times New Roman" w:hAnsi="Times New Roman" w:cs="Times New Roman"/>
          <w:sz w:val="24"/>
          <w:szCs w:val="24"/>
          <w:lang w:val="en-US"/>
        </w:rPr>
        <w:t xml:space="preserve">VI)  </w:t>
      </w:r>
      <w:r w:rsidR="00B409B8">
        <w:rPr>
          <w:rFonts w:ascii="Times New Roman" w:hAnsi="Times New Roman" w:cs="Times New Roman"/>
          <w:sz w:val="24"/>
          <w:szCs w:val="24"/>
          <w:lang w:val="en-US"/>
        </w:rPr>
        <w:t>/N</w:t>
      </w: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9B8" w:rsidRDefault="00B409B8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I  = 48611 руб./l  кв. м.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II  = 42222 руб./l кв. м.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III = 50000 руб./l  кв. м.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IV = 42718 руб./l  кв.</w:t>
      </w:r>
      <w:r w:rsidR="00B409B8"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>м.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V =  27713 руб./l  кв.</w:t>
      </w:r>
      <w:r w:rsidR="00B409B8"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>м.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VI = 38950 руб./l  кв.</w:t>
      </w:r>
      <w:r w:rsidR="00B409B8" w:rsidRPr="00125A8A">
        <w:rPr>
          <w:rFonts w:ascii="Times New Roman" w:hAnsi="Times New Roman" w:cs="Times New Roman"/>
          <w:sz w:val="24"/>
          <w:szCs w:val="24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F3473F" w:rsidRPr="00F3473F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73F">
        <w:rPr>
          <w:rFonts w:ascii="Times New Roman" w:hAnsi="Times New Roman" w:cs="Times New Roman"/>
          <w:sz w:val="24"/>
          <w:szCs w:val="24"/>
        </w:rPr>
        <w:t>N  = 6  показателей</w:t>
      </w:r>
    </w:p>
    <w:p w:rsidR="00885317" w:rsidRPr="00B409B8" w:rsidRDefault="00F3473F" w:rsidP="00F34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3473F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F34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73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B409B8"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>м = (48611+42222+50000+42718+27713+38950) /6  =41 702,3  (руб./l  кв.</w:t>
      </w:r>
      <w:r w:rsidR="00B409B8" w:rsidRPr="00B409B8">
        <w:rPr>
          <w:rFonts w:ascii="Times New Roman" w:hAnsi="Times New Roman" w:cs="Times New Roman"/>
          <w:sz w:val="24"/>
          <w:szCs w:val="24"/>
        </w:rPr>
        <w:t xml:space="preserve"> </w:t>
      </w:r>
      <w:r w:rsidRPr="00F3473F">
        <w:rPr>
          <w:rFonts w:ascii="Times New Roman" w:hAnsi="Times New Roman" w:cs="Times New Roman"/>
          <w:sz w:val="24"/>
          <w:szCs w:val="24"/>
        </w:rPr>
        <w:t>м)</w:t>
      </w:r>
    </w:p>
    <w:sectPr w:rsidR="00885317" w:rsidRPr="00B4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3F"/>
    <w:rsid w:val="00125A8A"/>
    <w:rsid w:val="00885317"/>
    <w:rsid w:val="00B409B8"/>
    <w:rsid w:val="00F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2022-02-02T08:27:00Z</dcterms:created>
  <dcterms:modified xsi:type="dcterms:W3CDTF">2022-02-02T08:48:00Z</dcterms:modified>
</cp:coreProperties>
</file>